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FD34" w14:textId="127D17E8" w:rsidR="00A4478A" w:rsidRPr="00B024CC" w:rsidRDefault="005D6FE1" w:rsidP="00CF2FA6">
      <w:pPr>
        <w:spacing w:line="276" w:lineRule="auto"/>
        <w:jc w:val="center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drawing>
          <wp:inline distT="0" distB="0" distL="0" distR="0" wp14:anchorId="31731A15" wp14:editId="15879416">
            <wp:extent cx="4050304" cy="2847975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50" cy="28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B2CF" w14:textId="77777777" w:rsidR="00CF2FA6" w:rsidRPr="00B024CC" w:rsidRDefault="00CF2FA6" w:rsidP="00C51EBA">
      <w:pPr>
        <w:spacing w:line="276" w:lineRule="auto"/>
        <w:rPr>
          <w:rFonts w:cstheme="minorHAnsi"/>
          <w:lang w:val="en-GB"/>
        </w:rPr>
      </w:pPr>
    </w:p>
    <w:p w14:paraId="532FFD4B" w14:textId="77777777" w:rsidR="00A4478A" w:rsidRPr="00B024CC" w:rsidRDefault="00A4478A" w:rsidP="00CF2FA6">
      <w:pPr>
        <w:spacing w:line="360" w:lineRule="auto"/>
        <w:jc w:val="both"/>
        <w:rPr>
          <w:rFonts w:cstheme="minorHAnsi"/>
          <w:lang w:val="en-GB"/>
        </w:rPr>
      </w:pPr>
      <w:r w:rsidRPr="00B024CC">
        <w:rPr>
          <w:rFonts w:cstheme="minorHAnsi"/>
          <w:lang w:val="en-GB"/>
        </w:rPr>
        <w:t xml:space="preserve">Based on heterogeneous and often topo-graphically complex terrain, high altitude ecosystems are characterised by distinct vertical climatic gradients and respective altitudinal vegetation </w:t>
      </w:r>
      <w:proofErr w:type="spellStart"/>
      <w:r w:rsidRPr="00B024CC">
        <w:rPr>
          <w:rFonts w:cstheme="minorHAnsi"/>
          <w:lang w:val="en-GB"/>
        </w:rPr>
        <w:t>zonations</w:t>
      </w:r>
      <w:proofErr w:type="spellEnd"/>
      <w:r w:rsidRPr="00B024CC">
        <w:rPr>
          <w:rFonts w:cstheme="minorHAnsi"/>
          <w:lang w:val="en-GB"/>
        </w:rPr>
        <w:t>. Compared to other high mountains of the world, such as the Alps or the Rocky Mountains, the Himalayas are often underrepresented in scientific modelling literature.</w:t>
      </w:r>
    </w:p>
    <w:p w14:paraId="036232C8" w14:textId="67991815" w:rsidR="00C9742F" w:rsidRPr="00B024CC" w:rsidRDefault="00A4478A" w:rsidP="00CF2FA6">
      <w:pPr>
        <w:spacing w:line="360" w:lineRule="auto"/>
        <w:jc w:val="both"/>
        <w:rPr>
          <w:rFonts w:cstheme="minorHAnsi"/>
          <w:lang w:val="en-GB"/>
        </w:rPr>
      </w:pPr>
      <w:r w:rsidRPr="00B024CC">
        <w:rPr>
          <w:rFonts w:cstheme="minorHAnsi"/>
          <w:lang w:val="en-GB"/>
        </w:rPr>
        <w:t>Modelling studies in remote mountainous regions such as the Himalayas face numerous challenges:</w:t>
      </w:r>
      <w:r w:rsidR="005E3E41" w:rsidRPr="00B024CC">
        <w:rPr>
          <w:rFonts w:cstheme="minorHAnsi"/>
          <w:lang w:val="en-GB"/>
        </w:rPr>
        <w:t xml:space="preserve"> such as </w:t>
      </w:r>
      <w:r w:rsidR="00A5081A" w:rsidRPr="00B024CC">
        <w:rPr>
          <w:rFonts w:cstheme="minorHAnsi"/>
          <w:lang w:val="en-GB"/>
        </w:rPr>
        <w:t>limited data availability due to difficult accessibility of the terrain</w:t>
      </w:r>
      <w:r w:rsidR="005E3E41" w:rsidRPr="00B024CC">
        <w:rPr>
          <w:rFonts w:cstheme="minorHAnsi"/>
          <w:lang w:val="en-GB"/>
        </w:rPr>
        <w:t xml:space="preserve">, </w:t>
      </w:r>
      <w:r w:rsidR="00A5081A" w:rsidRPr="00B024CC">
        <w:rPr>
          <w:rFonts w:cstheme="minorHAnsi"/>
          <w:lang w:val="en-GB"/>
        </w:rPr>
        <w:t xml:space="preserve">poor data basis with unknown magnitude of uncertainties </w:t>
      </w:r>
      <w:r w:rsidR="005E3E41" w:rsidRPr="00B024CC">
        <w:rPr>
          <w:rFonts w:cstheme="minorHAnsi"/>
          <w:lang w:val="en-GB"/>
        </w:rPr>
        <w:t xml:space="preserve">and </w:t>
      </w:r>
      <w:r w:rsidR="00A5081A" w:rsidRPr="00B024CC">
        <w:rPr>
          <w:rFonts w:cstheme="minorHAnsi"/>
          <w:lang w:val="en-GB"/>
        </w:rPr>
        <w:t>limited number of reference studies for comparison</w:t>
      </w:r>
      <w:r w:rsidR="005E3E41" w:rsidRPr="00B024CC">
        <w:rPr>
          <w:rFonts w:cstheme="minorHAnsi"/>
          <w:lang w:val="en-GB"/>
        </w:rPr>
        <w:t>.</w:t>
      </w:r>
    </w:p>
    <w:p w14:paraId="38D77EF4" w14:textId="403DBB1F" w:rsidR="00CF2FA6" w:rsidRPr="00B024CC" w:rsidRDefault="005D6FE1" w:rsidP="00CF2FA6">
      <w:pPr>
        <w:spacing w:line="36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For the second time </w:t>
      </w:r>
      <w:r w:rsidR="005E3E41" w:rsidRPr="00B024CC">
        <w:rPr>
          <w:rFonts w:cstheme="minorHAnsi"/>
          <w:lang w:val="en-GB"/>
        </w:rPr>
        <w:t xml:space="preserve">Maria Bobrowski, Niels Schwab and Johannes </w:t>
      </w:r>
      <w:proofErr w:type="spellStart"/>
      <w:r w:rsidR="005E3E41" w:rsidRPr="00B024CC">
        <w:rPr>
          <w:rFonts w:cstheme="minorHAnsi"/>
          <w:lang w:val="en-GB"/>
        </w:rPr>
        <w:t>Weidinger</w:t>
      </w:r>
      <w:proofErr w:type="spellEnd"/>
      <w:r w:rsidR="00B961E0" w:rsidRPr="00B024CC">
        <w:rPr>
          <w:rFonts w:cstheme="minorHAnsi"/>
          <w:lang w:val="en-GB"/>
        </w:rPr>
        <w:t xml:space="preserve"> invite</w:t>
      </w:r>
      <w:r w:rsidR="005B6014" w:rsidRPr="00B024CC">
        <w:rPr>
          <w:rFonts w:cstheme="minorHAnsi"/>
          <w:lang w:val="en-GB"/>
        </w:rPr>
        <w:t>d</w:t>
      </w:r>
      <w:r w:rsidR="00B961E0" w:rsidRPr="00B024CC">
        <w:rPr>
          <w:rFonts w:cstheme="minorHAnsi"/>
          <w:lang w:val="en-GB"/>
        </w:rPr>
        <w:t xml:space="preserve"> international and national PhD students interested in modelling methods to answer current questions of high mountain research. </w:t>
      </w:r>
      <w:r w:rsidR="00CF2FA6" w:rsidRPr="00B024CC">
        <w:rPr>
          <w:rFonts w:cstheme="minorHAnsi"/>
          <w:lang w:val="en-GB"/>
        </w:rPr>
        <w:t xml:space="preserve">The Winter School </w:t>
      </w:r>
      <w:r w:rsidR="00001A05" w:rsidRPr="00B024CC">
        <w:rPr>
          <w:rFonts w:cstheme="minorHAnsi"/>
          <w:lang w:val="en-GB"/>
        </w:rPr>
        <w:t xml:space="preserve">“Modelling Challenges for Mountain Ecosystem” (MCME) </w:t>
      </w:r>
      <w:r w:rsidR="00CF2FA6" w:rsidRPr="00B024CC">
        <w:rPr>
          <w:rFonts w:cstheme="minorHAnsi"/>
          <w:lang w:val="en-GB"/>
        </w:rPr>
        <w:t>covered two main topics: statistical modelling of climate parameters and modelling the ecological niche of a treeline species in the Himalayan mountains.</w:t>
      </w:r>
    </w:p>
    <w:p w14:paraId="6D54D693" w14:textId="15B7575F" w:rsidR="00B961E0" w:rsidRPr="00B024CC" w:rsidRDefault="005B6014" w:rsidP="00CF2FA6">
      <w:pPr>
        <w:spacing w:line="360" w:lineRule="auto"/>
        <w:jc w:val="both"/>
        <w:rPr>
          <w:rFonts w:cstheme="minorHAnsi"/>
          <w:lang w:val="en-GB"/>
        </w:rPr>
      </w:pPr>
      <w:r w:rsidRPr="00B024CC">
        <w:rPr>
          <w:rFonts w:cstheme="minorHAnsi"/>
          <w:lang w:val="en-GB"/>
        </w:rPr>
        <w:t xml:space="preserve">20 students from </w:t>
      </w:r>
      <w:r w:rsidR="006C5A48">
        <w:rPr>
          <w:rFonts w:cstheme="minorHAnsi"/>
          <w:lang w:val="en-GB"/>
        </w:rPr>
        <w:t>7</w:t>
      </w:r>
      <w:r w:rsidRPr="00B024CC">
        <w:rPr>
          <w:rFonts w:cstheme="minorHAnsi"/>
          <w:lang w:val="en-GB"/>
        </w:rPr>
        <w:t xml:space="preserve"> nations </w:t>
      </w:r>
      <w:r w:rsidR="005E3E41" w:rsidRPr="00B024CC">
        <w:rPr>
          <w:rFonts w:cstheme="minorHAnsi"/>
          <w:lang w:val="en-GB"/>
        </w:rPr>
        <w:t>attended</w:t>
      </w:r>
      <w:r w:rsidRPr="00B024CC">
        <w:rPr>
          <w:rFonts w:cstheme="minorHAnsi"/>
          <w:lang w:val="en-GB"/>
        </w:rPr>
        <w:t xml:space="preserve"> the Winter School </w:t>
      </w:r>
      <w:r w:rsidR="005E3E41" w:rsidRPr="00B024CC">
        <w:rPr>
          <w:rFonts w:cstheme="minorHAnsi"/>
          <w:lang w:val="en-GB"/>
        </w:rPr>
        <w:t xml:space="preserve">taking place from </w:t>
      </w:r>
      <w:r w:rsidR="006C5A48">
        <w:rPr>
          <w:rFonts w:cstheme="minorHAnsi"/>
          <w:lang w:val="en-GB"/>
        </w:rPr>
        <w:t>February</w:t>
      </w:r>
      <w:r w:rsidR="005E3E41" w:rsidRPr="00B024CC">
        <w:rPr>
          <w:rFonts w:cstheme="minorHAnsi"/>
          <w:lang w:val="en-GB"/>
        </w:rPr>
        <w:t xml:space="preserve"> 2</w:t>
      </w:r>
      <w:r w:rsidR="006C5A48">
        <w:rPr>
          <w:rFonts w:cstheme="minorHAnsi"/>
          <w:lang w:val="en-GB"/>
        </w:rPr>
        <w:t>4</w:t>
      </w:r>
      <w:r w:rsidR="005E3E41" w:rsidRPr="00B024CC">
        <w:rPr>
          <w:rFonts w:cstheme="minorHAnsi"/>
          <w:lang w:val="en-GB"/>
        </w:rPr>
        <w:t>. - 2</w:t>
      </w:r>
      <w:r w:rsidR="006C5A48">
        <w:rPr>
          <w:rFonts w:cstheme="minorHAnsi"/>
          <w:lang w:val="en-GB"/>
        </w:rPr>
        <w:t>8</w:t>
      </w:r>
      <w:r w:rsidR="005E3E41" w:rsidRPr="00B024CC">
        <w:rPr>
          <w:rFonts w:cstheme="minorHAnsi"/>
          <w:lang w:val="en-GB"/>
        </w:rPr>
        <w:t>. 20</w:t>
      </w:r>
      <w:r w:rsidR="006C5A48">
        <w:rPr>
          <w:rFonts w:cstheme="minorHAnsi"/>
          <w:lang w:val="en-GB"/>
        </w:rPr>
        <w:t>20</w:t>
      </w:r>
      <w:r w:rsidR="005E3E41" w:rsidRPr="00B024CC">
        <w:rPr>
          <w:rFonts w:cstheme="minorHAnsi"/>
          <w:lang w:val="en-GB"/>
        </w:rPr>
        <w:t xml:space="preserve"> </w:t>
      </w:r>
      <w:r w:rsidRPr="00B024CC">
        <w:rPr>
          <w:rFonts w:cstheme="minorHAnsi"/>
          <w:lang w:val="en-GB"/>
        </w:rPr>
        <w:t xml:space="preserve">at the Institute of Geography, University of Hamburg, Hamburg, Germany. There was a </w:t>
      </w:r>
      <w:r w:rsidR="00B961E0" w:rsidRPr="00B024CC">
        <w:rPr>
          <w:rFonts w:cstheme="minorHAnsi"/>
          <w:lang w:val="en-GB"/>
        </w:rPr>
        <w:t>lively exchange of knowledge about the challenges of exploring high mountain areas, as well as international networking of junior scientists with a climatological and ecological background.</w:t>
      </w:r>
      <w:r w:rsidR="00B024CC" w:rsidRPr="00B024CC">
        <w:rPr>
          <w:rFonts w:cstheme="minorHAnsi"/>
          <w:lang w:val="en-GB"/>
        </w:rPr>
        <w:t xml:space="preserve"> The Winter School was funded by </w:t>
      </w:r>
      <w:r w:rsidR="00B024CC">
        <w:rPr>
          <w:rFonts w:cstheme="minorHAnsi"/>
          <w:lang w:val="en-GB"/>
        </w:rPr>
        <w:t xml:space="preserve">the </w:t>
      </w:r>
      <w:r w:rsidR="00B024CC" w:rsidRPr="00B024CC">
        <w:rPr>
          <w:rFonts w:cstheme="minorHAnsi"/>
          <w:lang w:val="en-GB"/>
        </w:rPr>
        <w:t xml:space="preserve">Institute of Geography, University of Hamburg, the </w:t>
      </w:r>
      <w:proofErr w:type="spellStart"/>
      <w:r w:rsidR="00B024CC" w:rsidRPr="00B024CC">
        <w:rPr>
          <w:rFonts w:cstheme="minorHAnsi"/>
          <w:lang w:val="en-GB"/>
        </w:rPr>
        <w:t>Center</w:t>
      </w:r>
      <w:proofErr w:type="spellEnd"/>
      <w:r w:rsidR="00B024CC" w:rsidRPr="00B024CC">
        <w:rPr>
          <w:rFonts w:cstheme="minorHAnsi"/>
          <w:lang w:val="en-GB"/>
        </w:rPr>
        <w:t xml:space="preserve"> for Earth System Research and Sustainability (CEN) and the </w:t>
      </w:r>
      <w:r w:rsidR="00B024CC" w:rsidRPr="00B024CC">
        <w:rPr>
          <w:rFonts w:cstheme="minorHAnsi"/>
          <w:color w:val="000000"/>
          <w:lang w:val="en-GB"/>
        </w:rPr>
        <w:t>IGU Commission on Biogeography and Biodiversity.</w:t>
      </w:r>
    </w:p>
    <w:p w14:paraId="37B83035" w14:textId="73B1E81C" w:rsidR="00CF2FA6" w:rsidRPr="00B024CC" w:rsidRDefault="005E3E41" w:rsidP="00CF2FA6">
      <w:pPr>
        <w:spacing w:line="360" w:lineRule="auto"/>
        <w:jc w:val="both"/>
        <w:rPr>
          <w:rFonts w:cstheme="minorHAnsi"/>
          <w:lang w:val="en-GB"/>
        </w:rPr>
      </w:pPr>
      <w:r w:rsidRPr="00B024CC">
        <w:rPr>
          <w:rFonts w:cstheme="minorHAnsi"/>
          <w:lang w:val="en-GB"/>
        </w:rPr>
        <w:t xml:space="preserve">The keynote lecture by Prof. </w:t>
      </w:r>
      <w:proofErr w:type="spellStart"/>
      <w:r w:rsidRPr="00B024CC">
        <w:rPr>
          <w:rFonts w:cstheme="minorHAnsi"/>
          <w:lang w:val="en-GB"/>
        </w:rPr>
        <w:t>Dr.</w:t>
      </w:r>
      <w:proofErr w:type="spellEnd"/>
      <w:r w:rsidRPr="00B024CC">
        <w:rPr>
          <w:rFonts w:cstheme="minorHAnsi"/>
          <w:lang w:val="en-GB"/>
        </w:rPr>
        <w:t xml:space="preserve"> Jürgen </w:t>
      </w:r>
      <w:proofErr w:type="spellStart"/>
      <w:r w:rsidRPr="00B024CC">
        <w:rPr>
          <w:rFonts w:cstheme="minorHAnsi"/>
          <w:lang w:val="en-GB"/>
        </w:rPr>
        <w:t>Böhner</w:t>
      </w:r>
      <w:proofErr w:type="spellEnd"/>
      <w:r w:rsidRPr="00B024CC">
        <w:rPr>
          <w:rFonts w:cstheme="minorHAnsi"/>
          <w:lang w:val="en-GB"/>
        </w:rPr>
        <w:t xml:space="preserve"> (chair physical geography, University of Hamburg), a leading expert of climatology, mountain geography and researcher in the Himalayan mountains for over 30 years, </w:t>
      </w:r>
      <w:r w:rsidR="00CF2FA6" w:rsidRPr="00B024CC">
        <w:rPr>
          <w:rFonts w:cstheme="minorHAnsi"/>
          <w:lang w:val="en-GB"/>
        </w:rPr>
        <w:t>was the prelude for an exciting, interesting and instructive workshop week.</w:t>
      </w:r>
      <w:r w:rsidR="006C5A48">
        <w:rPr>
          <w:rFonts w:cstheme="minorHAnsi"/>
          <w:lang w:val="en-GB"/>
        </w:rPr>
        <w:t xml:space="preserve"> </w:t>
      </w:r>
      <w:r w:rsidR="005D6FE1">
        <w:rPr>
          <w:rFonts w:cstheme="minorHAnsi"/>
          <w:lang w:val="en-GB"/>
        </w:rPr>
        <w:t>In t</w:t>
      </w:r>
      <w:r w:rsidR="006C5A48">
        <w:rPr>
          <w:rFonts w:cstheme="minorHAnsi"/>
          <w:lang w:val="en-GB"/>
        </w:rPr>
        <w:t xml:space="preserve">he </w:t>
      </w:r>
      <w:r w:rsidR="006C5A48">
        <w:rPr>
          <w:rFonts w:cstheme="minorHAnsi"/>
          <w:lang w:val="en-GB"/>
        </w:rPr>
        <w:lastRenderedPageBreak/>
        <w:t xml:space="preserve">second keynote lecture Prof. </w:t>
      </w:r>
      <w:proofErr w:type="spellStart"/>
      <w:r w:rsidR="006C5A48">
        <w:rPr>
          <w:rFonts w:cstheme="minorHAnsi"/>
          <w:lang w:val="en-GB"/>
        </w:rPr>
        <w:t>Dr.</w:t>
      </w:r>
      <w:proofErr w:type="spellEnd"/>
      <w:r w:rsidR="006C5A48">
        <w:rPr>
          <w:rFonts w:cstheme="minorHAnsi"/>
          <w:lang w:val="en-GB"/>
        </w:rPr>
        <w:t xml:space="preserve"> Udo </w:t>
      </w:r>
      <w:proofErr w:type="spellStart"/>
      <w:r w:rsidR="006C5A48">
        <w:rPr>
          <w:rFonts w:cstheme="minorHAnsi"/>
          <w:lang w:val="en-GB"/>
        </w:rPr>
        <w:t>Schickhoff</w:t>
      </w:r>
      <w:proofErr w:type="spellEnd"/>
      <w:r w:rsidR="005D6FE1">
        <w:rPr>
          <w:rFonts w:cstheme="minorHAnsi"/>
          <w:lang w:val="en-GB"/>
        </w:rPr>
        <w:t xml:space="preserve"> (University of Hamburg), a leading expert in alpine treeline research for over 30 years, </w:t>
      </w:r>
      <w:r w:rsidR="005D6FE1" w:rsidRPr="005D6FE1">
        <w:rPr>
          <w:rFonts w:cstheme="minorHAnsi"/>
          <w:lang w:val="en-GB"/>
        </w:rPr>
        <w:t xml:space="preserve">conveyed the </w:t>
      </w:r>
      <w:r w:rsidR="005D6FE1">
        <w:rPr>
          <w:rFonts w:cstheme="minorHAnsi"/>
          <w:lang w:val="en-GB"/>
        </w:rPr>
        <w:t>underlying factors of treeline sites</w:t>
      </w:r>
      <w:r w:rsidR="005D6FE1" w:rsidRPr="005D6FE1">
        <w:rPr>
          <w:rFonts w:cstheme="minorHAnsi"/>
          <w:lang w:val="en-GB"/>
        </w:rPr>
        <w:t xml:space="preserve"> and the current state of research of high mountain research</w:t>
      </w:r>
      <w:r w:rsidR="005D6FE1">
        <w:rPr>
          <w:rFonts w:cstheme="minorHAnsi"/>
          <w:lang w:val="en-GB"/>
        </w:rPr>
        <w:t>.</w:t>
      </w:r>
    </w:p>
    <w:p w14:paraId="33EDDE9C" w14:textId="6F4D2D8D" w:rsidR="005B6014" w:rsidRPr="00B024CC" w:rsidRDefault="005B6014" w:rsidP="00CF2FA6">
      <w:pPr>
        <w:spacing w:line="360" w:lineRule="auto"/>
        <w:jc w:val="both"/>
        <w:rPr>
          <w:rFonts w:cstheme="minorHAnsi"/>
          <w:lang w:val="en-GB"/>
        </w:rPr>
      </w:pPr>
      <w:r w:rsidRPr="00B024CC">
        <w:rPr>
          <w:rFonts w:cstheme="minorHAnsi"/>
          <w:lang w:val="en-GB"/>
        </w:rPr>
        <w:t xml:space="preserve">The programme of the Winter School was divided into short, </w:t>
      </w:r>
      <w:proofErr w:type="spellStart"/>
      <w:r w:rsidRPr="00B024CC">
        <w:rPr>
          <w:rFonts w:cstheme="minorHAnsi"/>
          <w:lang w:val="en-GB"/>
        </w:rPr>
        <w:t>introductionary</w:t>
      </w:r>
      <w:proofErr w:type="spellEnd"/>
      <w:r w:rsidRPr="00B024CC">
        <w:rPr>
          <w:rFonts w:cstheme="minorHAnsi"/>
          <w:lang w:val="en-GB"/>
        </w:rPr>
        <w:t xml:space="preserve"> lectures (“hands-off”) and current research-orientated </w:t>
      </w:r>
      <w:proofErr w:type="spellStart"/>
      <w:r w:rsidRPr="00B024CC">
        <w:rPr>
          <w:rFonts w:cstheme="minorHAnsi"/>
          <w:lang w:val="en-GB"/>
        </w:rPr>
        <w:t>practicals</w:t>
      </w:r>
      <w:proofErr w:type="spellEnd"/>
      <w:r w:rsidRPr="00B024CC">
        <w:rPr>
          <w:rFonts w:cstheme="minorHAnsi"/>
          <w:lang w:val="en-GB"/>
        </w:rPr>
        <w:t xml:space="preserve"> (“hands-on”).</w:t>
      </w:r>
      <w:r w:rsidR="005E3E41" w:rsidRPr="00B024CC">
        <w:rPr>
          <w:rFonts w:cstheme="minorHAnsi"/>
          <w:lang w:val="en-GB"/>
        </w:rPr>
        <w:t xml:space="preserve"> </w:t>
      </w:r>
    </w:p>
    <w:p w14:paraId="35B503E4" w14:textId="5687574F" w:rsidR="005B6014" w:rsidRPr="00B024CC" w:rsidRDefault="005B6014" w:rsidP="00CF2FA6">
      <w:pPr>
        <w:spacing w:line="360" w:lineRule="auto"/>
        <w:jc w:val="both"/>
        <w:rPr>
          <w:rFonts w:cstheme="minorHAnsi"/>
          <w:lang w:val="en-GB"/>
        </w:rPr>
      </w:pPr>
      <w:r w:rsidRPr="00B024CC">
        <w:rPr>
          <w:rFonts w:cstheme="minorHAnsi"/>
          <w:lang w:val="en-GB"/>
        </w:rPr>
        <w:t>We address</w:t>
      </w:r>
      <w:r w:rsidR="00CF2FA6" w:rsidRPr="00B024CC">
        <w:rPr>
          <w:rFonts w:cstheme="minorHAnsi"/>
          <w:lang w:val="en-GB"/>
        </w:rPr>
        <w:t>ed</w:t>
      </w:r>
      <w:r w:rsidRPr="00B024CC">
        <w:rPr>
          <w:rFonts w:cstheme="minorHAnsi"/>
          <w:lang w:val="en-GB"/>
        </w:rPr>
        <w:t xml:space="preserve"> potential model pitfalls, discuss</w:t>
      </w:r>
      <w:r w:rsidR="00CF2FA6" w:rsidRPr="00B024CC">
        <w:rPr>
          <w:rFonts w:cstheme="minorHAnsi"/>
          <w:lang w:val="en-GB"/>
        </w:rPr>
        <w:t>ed</w:t>
      </w:r>
      <w:r w:rsidRPr="00B024CC">
        <w:rPr>
          <w:rFonts w:cstheme="minorHAnsi"/>
          <w:lang w:val="en-GB"/>
        </w:rPr>
        <w:t xml:space="preserve"> solutions and provide</w:t>
      </w:r>
      <w:r w:rsidR="00CF2FA6" w:rsidRPr="00B024CC">
        <w:rPr>
          <w:rFonts w:cstheme="minorHAnsi"/>
          <w:lang w:val="en-GB"/>
        </w:rPr>
        <w:t>d</w:t>
      </w:r>
      <w:r w:rsidRPr="00B024CC">
        <w:rPr>
          <w:rFonts w:cstheme="minorHAnsi"/>
          <w:lang w:val="en-GB"/>
        </w:rPr>
        <w:t xml:space="preserve"> example data from the Himalayas. </w:t>
      </w:r>
      <w:r w:rsidR="00CF2FA6" w:rsidRPr="00B024CC">
        <w:rPr>
          <w:rFonts w:cstheme="minorHAnsi"/>
          <w:lang w:val="en-GB"/>
        </w:rPr>
        <w:t>A</w:t>
      </w:r>
      <w:r w:rsidRPr="00B024CC">
        <w:rPr>
          <w:rFonts w:cstheme="minorHAnsi"/>
          <w:lang w:val="en-GB"/>
        </w:rPr>
        <w:t xml:space="preserve">ll models </w:t>
      </w:r>
      <w:r w:rsidR="00CF2FA6" w:rsidRPr="00B024CC">
        <w:rPr>
          <w:rFonts w:cstheme="minorHAnsi"/>
          <w:lang w:val="en-GB"/>
        </w:rPr>
        <w:t xml:space="preserve">were created </w:t>
      </w:r>
      <w:r w:rsidRPr="00B024CC">
        <w:rPr>
          <w:rFonts w:cstheme="minorHAnsi"/>
          <w:lang w:val="en-GB"/>
        </w:rPr>
        <w:t>with freely available remote sensing data (MODIS) and climate data (</w:t>
      </w:r>
      <w:proofErr w:type="spellStart"/>
      <w:r w:rsidRPr="00B024CC">
        <w:rPr>
          <w:rFonts w:cstheme="minorHAnsi"/>
          <w:lang w:val="en-GB"/>
        </w:rPr>
        <w:t>Chelsa</w:t>
      </w:r>
      <w:proofErr w:type="spellEnd"/>
      <w:r w:rsidRPr="00B024CC">
        <w:rPr>
          <w:rFonts w:cstheme="minorHAnsi"/>
          <w:lang w:val="en-GB"/>
        </w:rPr>
        <w:t>), using the open-source software R.</w:t>
      </w:r>
    </w:p>
    <w:p w14:paraId="75488B02" w14:textId="212D677D" w:rsidR="005B6014" w:rsidRPr="00B024CC" w:rsidRDefault="005B6014" w:rsidP="00CF2FA6">
      <w:pPr>
        <w:spacing w:line="360" w:lineRule="auto"/>
        <w:jc w:val="both"/>
        <w:rPr>
          <w:rFonts w:cstheme="minorHAnsi"/>
          <w:lang w:val="en-GB"/>
        </w:rPr>
      </w:pPr>
      <w:r w:rsidRPr="00B024CC">
        <w:rPr>
          <w:rFonts w:cstheme="minorHAnsi"/>
          <w:lang w:val="en-GB"/>
        </w:rPr>
        <w:t xml:space="preserve">Besides the provided example data, all participants </w:t>
      </w:r>
      <w:r w:rsidR="00CF2FA6" w:rsidRPr="00B024CC">
        <w:rPr>
          <w:rFonts w:cstheme="minorHAnsi"/>
          <w:lang w:val="en-GB"/>
        </w:rPr>
        <w:t>we</w:t>
      </w:r>
      <w:r w:rsidRPr="00B024CC">
        <w:rPr>
          <w:rFonts w:cstheme="minorHAnsi"/>
          <w:lang w:val="en-GB"/>
        </w:rPr>
        <w:t xml:space="preserve">re encouraged to prepare and work with their own data. During the Winter School, data and problems brought in by participants </w:t>
      </w:r>
      <w:r w:rsidR="00CF2FA6" w:rsidRPr="00B024CC">
        <w:rPr>
          <w:rFonts w:cstheme="minorHAnsi"/>
          <w:lang w:val="en-GB"/>
        </w:rPr>
        <w:t>were</w:t>
      </w:r>
      <w:r w:rsidRPr="00B024CC">
        <w:rPr>
          <w:rFonts w:cstheme="minorHAnsi"/>
          <w:lang w:val="en-GB"/>
        </w:rPr>
        <w:t xml:space="preserve"> discussed and analysed. The last day of the workshop </w:t>
      </w:r>
      <w:r w:rsidR="00CF2FA6" w:rsidRPr="00B024CC">
        <w:rPr>
          <w:rFonts w:cstheme="minorHAnsi"/>
          <w:lang w:val="en-GB"/>
        </w:rPr>
        <w:t>was</w:t>
      </w:r>
      <w:r w:rsidRPr="00B024CC">
        <w:rPr>
          <w:rFonts w:cstheme="minorHAnsi"/>
          <w:lang w:val="en-GB"/>
        </w:rPr>
        <w:t xml:space="preserve"> designated as a “kick-off”-day for the participants to work on their own data. </w:t>
      </w:r>
    </w:p>
    <w:p w14:paraId="65E7EE90" w14:textId="5C6D8522" w:rsidR="00001A05" w:rsidRPr="00B024CC" w:rsidRDefault="00001A05" w:rsidP="00CF2FA6">
      <w:pPr>
        <w:spacing w:line="360" w:lineRule="auto"/>
        <w:jc w:val="both"/>
        <w:rPr>
          <w:rFonts w:cstheme="minorHAnsi"/>
          <w:lang w:val="en-GB"/>
        </w:rPr>
      </w:pPr>
      <w:r w:rsidRPr="00B024CC">
        <w:rPr>
          <w:rFonts w:cstheme="minorHAnsi"/>
          <w:lang w:val="en-GB"/>
        </w:rPr>
        <w:t>Currently the preparation of MCME 202</w:t>
      </w:r>
      <w:r w:rsidR="006C5A48">
        <w:rPr>
          <w:rFonts w:cstheme="minorHAnsi"/>
          <w:lang w:val="en-GB"/>
        </w:rPr>
        <w:t>1</w:t>
      </w:r>
      <w:r w:rsidRPr="00B024CC">
        <w:rPr>
          <w:rFonts w:cstheme="minorHAnsi"/>
          <w:lang w:val="en-GB"/>
        </w:rPr>
        <w:t xml:space="preserve"> are in full progress and the call will be launched in September.</w:t>
      </w:r>
    </w:p>
    <w:p w14:paraId="2D199A2C" w14:textId="723DD979" w:rsidR="00C51EBA" w:rsidRPr="00B024CC" w:rsidRDefault="006C5A48" w:rsidP="00C51EBA">
      <w:pPr>
        <w:spacing w:line="276" w:lineRule="auto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drawing>
          <wp:inline distT="0" distB="0" distL="0" distR="0" wp14:anchorId="49CCF669" wp14:editId="79976512">
            <wp:extent cx="5760720" cy="3840480"/>
            <wp:effectExtent l="0" t="0" r="0" b="7620"/>
            <wp:docPr id="3" name="Grafik 3" descr="Ein Bild, das Person, draußen, Gruppe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3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BD732" w14:textId="71623EA7" w:rsidR="00001A05" w:rsidRDefault="00CF2FA6" w:rsidP="00C51EBA">
      <w:pPr>
        <w:spacing w:line="276" w:lineRule="auto"/>
        <w:rPr>
          <w:rFonts w:cstheme="minorHAnsi"/>
          <w:lang w:val="en-GB"/>
        </w:rPr>
      </w:pPr>
      <w:r w:rsidRPr="00B024CC">
        <w:rPr>
          <w:rFonts w:cstheme="minorHAnsi"/>
          <w:lang w:val="en-GB"/>
        </w:rPr>
        <w:t xml:space="preserve">Participants, organizers and </w:t>
      </w:r>
      <w:r w:rsidR="00001A05" w:rsidRPr="00B024CC">
        <w:rPr>
          <w:rFonts w:cstheme="minorHAnsi"/>
          <w:lang w:val="en-GB"/>
        </w:rPr>
        <w:t>student staff of the Winter School “Modelling Challenges for Mountain Ecosystems” (MCME) 20</w:t>
      </w:r>
      <w:r w:rsidR="006C5A48">
        <w:rPr>
          <w:rFonts w:cstheme="minorHAnsi"/>
          <w:lang w:val="en-GB"/>
        </w:rPr>
        <w:t>20</w:t>
      </w:r>
      <w:r w:rsidR="00001A05" w:rsidRPr="00B024CC">
        <w:rPr>
          <w:rFonts w:cstheme="minorHAnsi"/>
          <w:lang w:val="en-GB"/>
        </w:rPr>
        <w:t xml:space="preserve"> at the Institute of Geography at the University of Hamburg, Hamburg, Germany.</w:t>
      </w:r>
    </w:p>
    <w:p w14:paraId="610A7FFB" w14:textId="2F3285A4" w:rsidR="005D6FE1" w:rsidRPr="00B024CC" w:rsidRDefault="005D6FE1" w:rsidP="00C51EBA">
      <w:pPr>
        <w:spacing w:line="276" w:lineRule="auto"/>
        <w:rPr>
          <w:rFonts w:cstheme="minorHAnsi"/>
          <w:lang w:val="en-GB"/>
        </w:rPr>
      </w:pPr>
    </w:p>
    <w:sectPr w:rsidR="005D6FE1" w:rsidRPr="00B02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Code Pro">
    <w:altName w:val="Times New Roman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245F"/>
    <w:multiLevelType w:val="hybridMultilevel"/>
    <w:tmpl w:val="45DEA70A"/>
    <w:lvl w:ilvl="0" w:tplc="926E0362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4F07"/>
    <w:multiLevelType w:val="hybridMultilevel"/>
    <w:tmpl w:val="269A3156"/>
    <w:lvl w:ilvl="0" w:tplc="2B00E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832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C4D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02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48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A7D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02D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01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A9E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511EA5"/>
    <w:multiLevelType w:val="hybridMultilevel"/>
    <w:tmpl w:val="95382ED0"/>
    <w:lvl w:ilvl="0" w:tplc="040A467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3F4C"/>
    <w:multiLevelType w:val="hybridMultilevel"/>
    <w:tmpl w:val="EC6A2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1BFE"/>
    <w:multiLevelType w:val="hybridMultilevel"/>
    <w:tmpl w:val="490E193A"/>
    <w:lvl w:ilvl="0" w:tplc="2E863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28E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A4C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A25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831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A5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4C3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49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A4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603041"/>
    <w:multiLevelType w:val="hybridMultilevel"/>
    <w:tmpl w:val="E34C810E"/>
    <w:lvl w:ilvl="0" w:tplc="57BE7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61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0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EB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4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68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9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0F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AB460E"/>
    <w:multiLevelType w:val="hybridMultilevel"/>
    <w:tmpl w:val="2DAC6E2C"/>
    <w:lvl w:ilvl="0" w:tplc="68FAAAE2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8A"/>
    <w:rsid w:val="00001A05"/>
    <w:rsid w:val="00051FA9"/>
    <w:rsid w:val="00144CA7"/>
    <w:rsid w:val="001C6020"/>
    <w:rsid w:val="001D5EC3"/>
    <w:rsid w:val="001E6CAA"/>
    <w:rsid w:val="00213581"/>
    <w:rsid w:val="003D53CC"/>
    <w:rsid w:val="004104B2"/>
    <w:rsid w:val="004F4D89"/>
    <w:rsid w:val="005B6014"/>
    <w:rsid w:val="005D6FE1"/>
    <w:rsid w:val="005E3E41"/>
    <w:rsid w:val="00606B46"/>
    <w:rsid w:val="00614444"/>
    <w:rsid w:val="006C5A48"/>
    <w:rsid w:val="00770509"/>
    <w:rsid w:val="00871E4A"/>
    <w:rsid w:val="008D4989"/>
    <w:rsid w:val="009E7D52"/>
    <w:rsid w:val="00A4478A"/>
    <w:rsid w:val="00A5081A"/>
    <w:rsid w:val="00AA2E91"/>
    <w:rsid w:val="00AB0B12"/>
    <w:rsid w:val="00AF1C06"/>
    <w:rsid w:val="00B024CC"/>
    <w:rsid w:val="00B961E0"/>
    <w:rsid w:val="00C51EBA"/>
    <w:rsid w:val="00C9742F"/>
    <w:rsid w:val="00CF2FA6"/>
    <w:rsid w:val="00D26734"/>
    <w:rsid w:val="00D31B9D"/>
    <w:rsid w:val="00E24467"/>
    <w:rsid w:val="00E66ECA"/>
    <w:rsid w:val="00E84048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8107"/>
  <w15:chartTrackingRefBased/>
  <w15:docId w15:val="{93407732-2F9C-4575-8790-78027669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9E7D52"/>
    <w:pPr>
      <w:pBdr>
        <w:top w:val="nil"/>
        <w:left w:val="nil"/>
        <w:bottom w:val="nil"/>
        <w:right w:val="nil"/>
        <w:between w:val="nil"/>
      </w:pBdr>
      <w:spacing w:before="200" w:after="0" w:line="312" w:lineRule="auto"/>
    </w:pPr>
    <w:rPr>
      <w:rFonts w:ascii="Source Code Pro" w:eastAsia="Source Code Pro" w:hAnsi="Source Code Pro" w:cs="Source Code Pro"/>
      <w:color w:val="424242"/>
      <w:lang w:eastAsia="ja-JP"/>
    </w:rPr>
  </w:style>
  <w:style w:type="table" w:styleId="Tabellenraster">
    <w:name w:val="Table Grid"/>
    <w:basedOn w:val="NormaleTabelle"/>
    <w:uiPriority w:val="39"/>
    <w:rsid w:val="00E2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E244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24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244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enabsatz">
    <w:name w:val="List Paragraph"/>
    <w:basedOn w:val="Standard"/>
    <w:uiPriority w:val="34"/>
    <w:qFormat/>
    <w:rsid w:val="00144CA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1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1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3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4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71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Bobrowski</dc:creator>
  <cp:keywords/>
  <dc:description/>
  <cp:lastModifiedBy>Maria Bobrowski</cp:lastModifiedBy>
  <cp:revision>2</cp:revision>
  <dcterms:created xsi:type="dcterms:W3CDTF">2020-04-14T12:20:00Z</dcterms:created>
  <dcterms:modified xsi:type="dcterms:W3CDTF">2020-04-14T12:20:00Z</dcterms:modified>
</cp:coreProperties>
</file>